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в электронных таблицах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71599B" w:rsidR="00A77598" w:rsidRPr="00AA6AA8" w:rsidRDefault="00AA6A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1A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AF1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14101E" w:rsidR="004475DA" w:rsidRPr="00AA6AA8" w:rsidRDefault="00AA6A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024872" w14:textId="37346C86" w:rsidR="001B1A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96100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_Toc198196100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3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4EA1ED25" w14:textId="2AF2801E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1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_Toc198196101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3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351372F8" w14:textId="1F4962B4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2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_Toc198196102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3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462E555B" w14:textId="5AC6B902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3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_Toc198196103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4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7A8D65E9" w14:textId="68AD8CB4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4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_Toc198196104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5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1D8BA464" w14:textId="1759CAD7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5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_Toc198196105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5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112E56D7" w14:textId="4792D2D7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6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_Toc198196106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5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39C626A9" w14:textId="4FB70394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7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_Toc198196107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5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01C5EFD9" w14:textId="3F7CC9A2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8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_Toc198196108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6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218F1221" w14:textId="1F9F918C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09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_Toc198196109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7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08B73B9C" w14:textId="3A2A0C7A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0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_Toc198196110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8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78767BF4" w14:textId="515A2B0C" w:rsidR="001B1AF1" w:rsidRDefault="00250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1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_Toc198196111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747E26E4" w14:textId="63C3B04D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2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_Toc198196112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26A6DE5C" w14:textId="757013BF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3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_Toc198196113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6AAD27B1" w14:textId="0E59DF44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4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_Toc198196114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0FD89AF4" w14:textId="34081F15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5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_Toc198196115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03BD3A77" w14:textId="64561283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6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_Toc198196116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0D78A713" w14:textId="632492CF" w:rsidR="001B1AF1" w:rsidRDefault="00250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6117" w:history="1">
            <w:r w:rsidR="001B1AF1" w:rsidRPr="00C50C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1AF1">
              <w:rPr>
                <w:noProof/>
                <w:webHidden/>
              </w:rPr>
              <w:tab/>
            </w:r>
            <w:r w:rsidR="001B1AF1">
              <w:rPr>
                <w:noProof/>
                <w:webHidden/>
              </w:rPr>
              <w:fldChar w:fldCharType="begin"/>
            </w:r>
            <w:r w:rsidR="001B1AF1">
              <w:rPr>
                <w:noProof/>
                <w:webHidden/>
              </w:rPr>
              <w:instrText xml:space="preserve"> PAGEREF _Toc198196117 \h </w:instrText>
            </w:r>
            <w:r w:rsidR="001B1AF1">
              <w:rPr>
                <w:noProof/>
                <w:webHidden/>
              </w:rPr>
            </w:r>
            <w:r w:rsidR="001B1AF1">
              <w:rPr>
                <w:noProof/>
                <w:webHidden/>
              </w:rPr>
              <w:fldChar w:fldCharType="separate"/>
            </w:r>
            <w:r w:rsidR="001B1AF1">
              <w:rPr>
                <w:noProof/>
                <w:webHidden/>
              </w:rPr>
              <w:t>10</w:t>
            </w:r>
            <w:r w:rsidR="001B1AF1">
              <w:rPr>
                <w:noProof/>
                <w:webHidden/>
              </w:rPr>
              <w:fldChar w:fldCharType="end"/>
            </w:r>
          </w:hyperlink>
        </w:p>
        <w:p w14:paraId="0DD49713" w14:textId="3962527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96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Использование электронных таблиц в качестве инструмента для сбора и хранения первичных данных, очистки при выполнении предварительного анализа, оценки качества данных для целей анализа.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Освоение методов анализа данных: логическое упорядочивание данных таблиц, агрегирование данных - промежуточные и сводные таблицы, математические и статистические методы анализа и прогнозирования при решении аналитических задач, графические методы визуализации данных и результатов анализа.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96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в электронных таблицах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96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1A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1A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1A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1A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1A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1A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1A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1A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1A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1A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1A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1AF1">
              <w:rPr>
                <w:rFonts w:ascii="Times New Roman" w:hAnsi="Times New Roman" w:cs="Times New Roman"/>
              </w:rPr>
              <w:t>Основные виды моделей экономического анализа, возможности встроенных функций и различных технологий обработки данных электронной таблицы, включая использование статистических методов и визуализации аналитических результатов.</w:t>
            </w:r>
            <w:r w:rsidRPr="001B1A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1A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1AF1">
              <w:rPr>
                <w:rFonts w:ascii="Times New Roman" w:hAnsi="Times New Roman" w:cs="Times New Roman"/>
              </w:rPr>
              <w:t xml:space="preserve">Подготовить расчетную модель задач </w:t>
            </w:r>
            <w:proofErr w:type="gramStart"/>
            <w:r w:rsidR="00FD518F" w:rsidRPr="001B1AF1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1B1AF1">
              <w:rPr>
                <w:rFonts w:ascii="Times New Roman" w:hAnsi="Times New Roman" w:cs="Times New Roman"/>
              </w:rPr>
              <w:t>, выполнить проверку полноты и качества данных, провести аналитические расчеты и представить результат анализа в виде, удобном для восприятия и обмена с информационными системами.</w:t>
            </w:r>
            <w:r w:rsidRPr="001B1A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1A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1AF1">
              <w:rPr>
                <w:rFonts w:ascii="Times New Roman" w:hAnsi="Times New Roman" w:cs="Times New Roman"/>
              </w:rPr>
              <w:t xml:space="preserve">Практическими навыками решения задач бизнес-анализа в среде электронных таблиц, графическими методами визуализации данных,  экспорта/импорта данных с внешними </w:t>
            </w:r>
            <w:proofErr w:type="spellStart"/>
            <w:r w:rsidR="00FD518F" w:rsidRPr="001B1AF1">
              <w:rPr>
                <w:rFonts w:ascii="Times New Roman" w:hAnsi="Times New Roman" w:cs="Times New Roman"/>
              </w:rPr>
              <w:t>инормационными</w:t>
            </w:r>
            <w:proofErr w:type="spellEnd"/>
            <w:r w:rsidR="00FD518F" w:rsidRPr="001B1AF1">
              <w:rPr>
                <w:rFonts w:ascii="Times New Roman" w:hAnsi="Times New Roman" w:cs="Times New Roman"/>
              </w:rPr>
              <w:t xml:space="preserve"> системами.</w:t>
            </w:r>
            <w:r w:rsidRPr="001B1AF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1AF1" w14:paraId="54AD7E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7D35" w14:textId="77777777" w:rsidR="00751095" w:rsidRPr="001B1A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>ПК-1 - Способен использовать различные источники информации для сбора данных об экономических явлениях и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3417" w14:textId="77777777" w:rsidR="00751095" w:rsidRPr="001B1A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  <w:lang w:bidi="ru-RU"/>
              </w:rPr>
              <w:t>ПК-1.1 - Формирует входные массивы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4E65" w14:textId="77777777" w:rsidR="00751095" w:rsidRPr="001B1A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1AF1">
              <w:rPr>
                <w:rFonts w:ascii="Times New Roman" w:hAnsi="Times New Roman" w:cs="Times New Roman"/>
              </w:rPr>
              <w:t xml:space="preserve">Методы организации данных в электронных таблицах, назначение операций для работы с листами, ячейками и именованными блоками рабочей </w:t>
            </w:r>
            <w:proofErr w:type="spellStart"/>
            <w:r w:rsidR="00316402" w:rsidRPr="001B1AF1">
              <w:rPr>
                <w:rFonts w:ascii="Times New Roman" w:hAnsi="Times New Roman" w:cs="Times New Roman"/>
              </w:rPr>
              <w:t>книги</w:t>
            </w:r>
            <w:proofErr w:type="gramStart"/>
            <w:r w:rsidR="00316402" w:rsidRPr="001B1AF1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1B1AF1">
              <w:rPr>
                <w:rFonts w:ascii="Times New Roman" w:hAnsi="Times New Roman" w:cs="Times New Roman"/>
              </w:rPr>
              <w:t>пособы</w:t>
            </w:r>
            <w:proofErr w:type="spellEnd"/>
            <w:r w:rsidR="00316402" w:rsidRPr="001B1AF1">
              <w:rPr>
                <w:rFonts w:ascii="Times New Roman" w:hAnsi="Times New Roman" w:cs="Times New Roman"/>
              </w:rPr>
              <w:t xml:space="preserve"> проверки достоверности вводимых данных, возможности экспорта/импорта данных для электронных таблиц.</w:t>
            </w:r>
            <w:r w:rsidRPr="001B1AF1">
              <w:rPr>
                <w:rFonts w:ascii="Times New Roman" w:hAnsi="Times New Roman" w:cs="Times New Roman"/>
              </w:rPr>
              <w:t xml:space="preserve"> </w:t>
            </w:r>
          </w:p>
          <w:p w14:paraId="494C2BB8" w14:textId="77777777" w:rsidR="00751095" w:rsidRPr="001B1A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1AF1">
              <w:rPr>
                <w:rFonts w:ascii="Times New Roman" w:hAnsi="Times New Roman" w:cs="Times New Roman"/>
              </w:rPr>
              <w:t xml:space="preserve">Подготавливать данные электронных таблиц для целей анализа, применять встроенные функции, технологии анализа, строить модели для оценки </w:t>
            </w:r>
            <w:proofErr w:type="spellStart"/>
            <w:r w:rsidR="00FD518F" w:rsidRPr="001B1AF1">
              <w:rPr>
                <w:rFonts w:ascii="Times New Roman" w:hAnsi="Times New Roman" w:cs="Times New Roman"/>
              </w:rPr>
              <w:t>аналитичексих</w:t>
            </w:r>
            <w:proofErr w:type="spellEnd"/>
            <w:r w:rsidR="00FD518F" w:rsidRPr="001B1AF1">
              <w:rPr>
                <w:rFonts w:ascii="Times New Roman" w:hAnsi="Times New Roman" w:cs="Times New Roman"/>
              </w:rPr>
              <w:t xml:space="preserve"> показателей, обеспечить сохранность данных электронных таблиц</w:t>
            </w:r>
            <w:proofErr w:type="gramStart"/>
            <w:r w:rsidR="00FD518F" w:rsidRPr="001B1AF1">
              <w:rPr>
                <w:rFonts w:ascii="Times New Roman" w:hAnsi="Times New Roman" w:cs="Times New Roman"/>
              </w:rPr>
              <w:t>.</w:t>
            </w:r>
            <w:r w:rsidRPr="001B1AF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A360013" w14:textId="77777777" w:rsidR="00751095" w:rsidRPr="001B1A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1AF1">
              <w:rPr>
                <w:rFonts w:ascii="Times New Roman" w:hAnsi="Times New Roman" w:cs="Times New Roman"/>
              </w:rPr>
              <w:t>Навыками выполнения технологий анализа и визуализации данных в среде электронных таблиц.</w:t>
            </w:r>
            <w:r w:rsidRPr="001B1A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1A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961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сбора данных для целей анализа. Конвертируемые форматы файлов, хранение и обработка данных электронных таблиц.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электронных таблиц для сбора и хранения первичных данных, их очистки и предварительного анализа, оценки качества информации для целей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52</w:t>
            </w:r>
          </w:p>
        </w:tc>
      </w:tr>
      <w:tr w:rsidR="005B37A7" w:rsidRPr="005B37A7" w14:paraId="747BA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2CF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анализа данных в среде электронных таблиц. Визуализация аналитической информациию средствами электронных таблиц.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49E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Классиифкация методов анализа данных: логическое упорядочивание, агрегирование, сопоставление значений данных, математические и статистические методы анализа и прогнозирования, графические методы представления анализируемых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4DB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0C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304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C70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52858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223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интеграции данных средствами электронных таблиц.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64EBD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77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6F2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656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F91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8FB68AB" w:rsidR="00963445" w:rsidRPr="00352B6F" w:rsidRDefault="001B1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961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96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9"/>
        <w:gridCol w:w="27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1A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С. </w:t>
            </w:r>
            <w:proofErr w:type="spell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978-5-534-19964-2. — Текст</w:t>
            </w:r>
            <w:proofErr w:type="gram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/560311 (дата обращения: 01.04.2025).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B1AF1" w:rsidRDefault="002503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https://urait.ru/viewer/analiz-dannyh-560311</w:t>
              </w:r>
            </w:hyperlink>
          </w:p>
        </w:tc>
      </w:tr>
      <w:tr w:rsidR="00262CF0" w:rsidRPr="00AA6AA8" w14:paraId="437D8B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D66056" w14:textId="77777777" w:rsidR="00262CF0" w:rsidRPr="001B1A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</w:t>
            </w:r>
            <w:proofErr w:type="gram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4-е изд., </w:t>
            </w:r>
            <w:proofErr w:type="spell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, 2025. — 556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978-5-534-18678-9. — Текст</w:t>
            </w:r>
            <w:proofErr w:type="gram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B1AF1">
              <w:rPr>
                <w:rFonts w:ascii="Times New Roman" w:hAnsi="Times New Roman" w:cs="Times New Roman"/>
                <w:sz w:val="24"/>
                <w:szCs w:val="24"/>
              </w:rPr>
              <w:t>/568903 (дата обращения: 01.04.2025).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3AA94B" w14:textId="77777777" w:rsidR="00262CF0" w:rsidRPr="007E6725" w:rsidRDefault="002503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B1AF1">
                <w:rPr>
                  <w:color w:val="00008B"/>
                  <w:u w:val="single"/>
                  <w:lang w:val="en-US"/>
                </w:rPr>
                <w:t>https://urait.ru/viewer/inform ... -ekonomike-i-upravlenii-568903</w:t>
              </w:r>
            </w:hyperlink>
          </w:p>
        </w:tc>
      </w:tr>
    </w:tbl>
    <w:p w14:paraId="570D085B" w14:textId="77777777" w:rsidR="0091168E" w:rsidRPr="001B1AF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96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8079B6" w14:textId="77777777" w:rsidTr="007B550D">
        <w:tc>
          <w:tcPr>
            <w:tcW w:w="9345" w:type="dxa"/>
          </w:tcPr>
          <w:p w14:paraId="42588F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EB6624" w14:textId="77777777" w:rsidTr="007B550D">
        <w:tc>
          <w:tcPr>
            <w:tcW w:w="9345" w:type="dxa"/>
          </w:tcPr>
          <w:p w14:paraId="0DCA2B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4368D0" w14:textId="77777777" w:rsidTr="007B550D">
        <w:tc>
          <w:tcPr>
            <w:tcW w:w="9345" w:type="dxa"/>
          </w:tcPr>
          <w:p w14:paraId="24BA25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6529F1" w14:textId="77777777" w:rsidTr="007B550D">
        <w:tc>
          <w:tcPr>
            <w:tcW w:w="9345" w:type="dxa"/>
          </w:tcPr>
          <w:p w14:paraId="7918B1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96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03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96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1A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1A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1A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1A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1A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1A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1A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AF1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1AF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1AF1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1B1AF1">
              <w:rPr>
                <w:sz w:val="22"/>
                <w:szCs w:val="22"/>
                <w:lang w:val="en-US"/>
              </w:rPr>
              <w:t>Intel</w:t>
            </w:r>
            <w:r w:rsidRPr="001B1AF1">
              <w:rPr>
                <w:sz w:val="22"/>
                <w:szCs w:val="22"/>
              </w:rPr>
              <w:t xml:space="preserve">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1AF1">
              <w:rPr>
                <w:sz w:val="22"/>
                <w:szCs w:val="22"/>
              </w:rPr>
              <w:t xml:space="preserve">5 </w:t>
            </w:r>
            <w:r w:rsidRPr="001B1AF1">
              <w:rPr>
                <w:sz w:val="22"/>
                <w:szCs w:val="22"/>
                <w:lang w:val="en-US"/>
              </w:rPr>
              <w:t>X</w:t>
            </w:r>
            <w:r w:rsidRPr="001B1AF1">
              <w:rPr>
                <w:sz w:val="22"/>
                <w:szCs w:val="22"/>
              </w:rPr>
              <w:t>4 4460 3.2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B1AF1">
              <w:rPr>
                <w:sz w:val="22"/>
                <w:szCs w:val="22"/>
              </w:rPr>
              <w:t>/8</w:t>
            </w:r>
            <w:r w:rsidRPr="001B1AF1">
              <w:rPr>
                <w:sz w:val="22"/>
                <w:szCs w:val="22"/>
                <w:lang w:val="en-US"/>
              </w:rPr>
              <w:t>Gb</w:t>
            </w:r>
            <w:r w:rsidRPr="001B1AF1">
              <w:rPr>
                <w:sz w:val="22"/>
                <w:szCs w:val="22"/>
              </w:rPr>
              <w:t>/1</w:t>
            </w:r>
            <w:r w:rsidRPr="001B1AF1">
              <w:rPr>
                <w:sz w:val="22"/>
                <w:szCs w:val="22"/>
                <w:lang w:val="en-US"/>
              </w:rPr>
              <w:t>Tb</w:t>
            </w:r>
            <w:r w:rsidRPr="001B1AF1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EX</w:t>
            </w:r>
            <w:r w:rsidRPr="001B1AF1">
              <w:rPr>
                <w:sz w:val="22"/>
                <w:szCs w:val="22"/>
              </w:rPr>
              <w:t xml:space="preserve">-632 - 1 шт.,  Экран  с электроприводом </w:t>
            </w:r>
            <w:r w:rsidRPr="001B1AF1">
              <w:rPr>
                <w:sz w:val="22"/>
                <w:szCs w:val="22"/>
                <w:lang w:val="en-US"/>
              </w:rPr>
              <w:t>Draper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Baronet</w:t>
            </w:r>
            <w:r w:rsidRPr="001B1AF1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1B1AF1">
              <w:rPr>
                <w:sz w:val="22"/>
                <w:szCs w:val="22"/>
                <w:lang w:val="en-US"/>
              </w:rPr>
              <w:t>Hi</w:t>
            </w:r>
            <w:r w:rsidRPr="001B1AF1">
              <w:rPr>
                <w:sz w:val="22"/>
                <w:szCs w:val="22"/>
              </w:rPr>
              <w:t>-</w:t>
            </w:r>
            <w:r w:rsidRPr="001B1AF1">
              <w:rPr>
                <w:sz w:val="22"/>
                <w:szCs w:val="22"/>
                <w:lang w:val="en-US"/>
              </w:rPr>
              <w:t>Fi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PRO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MASK</w:t>
            </w:r>
            <w:r w:rsidRPr="001B1AF1">
              <w:rPr>
                <w:sz w:val="22"/>
                <w:szCs w:val="22"/>
              </w:rPr>
              <w:t>6</w:t>
            </w:r>
            <w:r w:rsidRPr="001B1AF1">
              <w:rPr>
                <w:sz w:val="22"/>
                <w:szCs w:val="22"/>
                <w:lang w:val="en-US"/>
              </w:rPr>
              <w:t>T</w:t>
            </w:r>
            <w:r w:rsidRPr="001B1AF1">
              <w:rPr>
                <w:sz w:val="22"/>
                <w:szCs w:val="22"/>
              </w:rPr>
              <w:t>-</w:t>
            </w:r>
            <w:r w:rsidRPr="001B1AF1">
              <w:rPr>
                <w:sz w:val="22"/>
                <w:szCs w:val="22"/>
                <w:lang w:val="en-US"/>
              </w:rPr>
              <w:t>W</w:t>
            </w:r>
            <w:r w:rsidRPr="001B1AF1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TA</w:t>
            </w:r>
            <w:r w:rsidRPr="001B1AF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1A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A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B1A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B1A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B1AF1" w14:paraId="6C212A42" w14:textId="77777777" w:rsidTr="008416EB">
        <w:tc>
          <w:tcPr>
            <w:tcW w:w="7797" w:type="dxa"/>
            <w:shd w:val="clear" w:color="auto" w:fill="auto"/>
          </w:tcPr>
          <w:p w14:paraId="1B06D234" w14:textId="77777777" w:rsidR="002C735C" w:rsidRPr="001B1A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AF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1AF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1AF1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1B1AF1">
              <w:rPr>
                <w:sz w:val="22"/>
                <w:szCs w:val="22"/>
                <w:lang w:val="en-US"/>
              </w:rPr>
              <w:t>Intel</w:t>
            </w:r>
            <w:r w:rsidRPr="001B1AF1">
              <w:rPr>
                <w:sz w:val="22"/>
                <w:szCs w:val="22"/>
              </w:rPr>
              <w:t xml:space="preserve">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1AF1">
              <w:rPr>
                <w:sz w:val="22"/>
                <w:szCs w:val="22"/>
              </w:rPr>
              <w:t>3 2100 3.1/2</w:t>
            </w:r>
            <w:r w:rsidRPr="001B1AF1">
              <w:rPr>
                <w:sz w:val="22"/>
                <w:szCs w:val="22"/>
                <w:lang w:val="en-US"/>
              </w:rPr>
              <w:t>Gb</w:t>
            </w:r>
            <w:r w:rsidRPr="001B1AF1">
              <w:rPr>
                <w:sz w:val="22"/>
                <w:szCs w:val="22"/>
              </w:rPr>
              <w:t>/500</w:t>
            </w:r>
            <w:r w:rsidRPr="001B1AF1">
              <w:rPr>
                <w:sz w:val="22"/>
                <w:szCs w:val="22"/>
                <w:lang w:val="en-US"/>
              </w:rPr>
              <w:t>Gb</w:t>
            </w:r>
            <w:r w:rsidRPr="001B1AF1">
              <w:rPr>
                <w:sz w:val="22"/>
                <w:szCs w:val="22"/>
              </w:rPr>
              <w:t>/</w:t>
            </w:r>
            <w:r w:rsidRPr="001B1AF1">
              <w:rPr>
                <w:sz w:val="22"/>
                <w:szCs w:val="22"/>
                <w:lang w:val="en-US"/>
              </w:rPr>
              <w:t>LG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L</w:t>
            </w:r>
            <w:r w:rsidRPr="001B1AF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1B1AF1">
              <w:rPr>
                <w:sz w:val="22"/>
                <w:szCs w:val="22"/>
              </w:rPr>
              <w:t>Мультимедиф</w:t>
            </w:r>
            <w:proofErr w:type="spellEnd"/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Epson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EB</w:t>
            </w:r>
            <w:r w:rsidRPr="001B1AF1">
              <w:rPr>
                <w:sz w:val="22"/>
                <w:szCs w:val="22"/>
              </w:rPr>
              <w:t>-</w:t>
            </w:r>
            <w:r w:rsidRPr="001B1AF1">
              <w:rPr>
                <w:sz w:val="22"/>
                <w:szCs w:val="22"/>
                <w:lang w:val="en-US"/>
              </w:rPr>
              <w:t>X</w:t>
            </w:r>
            <w:r w:rsidRPr="001B1AF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TA</w:t>
            </w:r>
            <w:r w:rsidRPr="001B1AF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B1AF1">
              <w:rPr>
                <w:sz w:val="22"/>
                <w:szCs w:val="22"/>
                <w:lang w:val="en-US"/>
              </w:rPr>
              <w:t>Hi</w:t>
            </w:r>
            <w:r w:rsidRPr="001B1AF1">
              <w:rPr>
                <w:sz w:val="22"/>
                <w:szCs w:val="22"/>
              </w:rPr>
              <w:t>-</w:t>
            </w:r>
            <w:r w:rsidRPr="001B1AF1">
              <w:rPr>
                <w:sz w:val="22"/>
                <w:szCs w:val="22"/>
                <w:lang w:val="en-US"/>
              </w:rPr>
              <w:t>Fi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PRO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MASK</w:t>
            </w:r>
            <w:r w:rsidRPr="001B1AF1">
              <w:rPr>
                <w:sz w:val="22"/>
                <w:szCs w:val="22"/>
              </w:rPr>
              <w:t>6</w:t>
            </w:r>
            <w:r w:rsidRPr="001B1AF1">
              <w:rPr>
                <w:sz w:val="22"/>
                <w:szCs w:val="22"/>
                <w:lang w:val="en-US"/>
              </w:rPr>
              <w:t>T</w:t>
            </w:r>
            <w:r w:rsidRPr="001B1AF1">
              <w:rPr>
                <w:sz w:val="22"/>
                <w:szCs w:val="22"/>
              </w:rPr>
              <w:t>-</w:t>
            </w:r>
            <w:r w:rsidRPr="001B1AF1">
              <w:rPr>
                <w:sz w:val="22"/>
                <w:szCs w:val="22"/>
                <w:lang w:val="en-US"/>
              </w:rPr>
              <w:t>W</w:t>
            </w:r>
            <w:r w:rsidRPr="001B1AF1">
              <w:rPr>
                <w:sz w:val="22"/>
                <w:szCs w:val="22"/>
              </w:rPr>
              <w:t xml:space="preserve"> - 2 шт., Экран  с электроприводом </w:t>
            </w:r>
            <w:r w:rsidRPr="001B1AF1">
              <w:rPr>
                <w:sz w:val="22"/>
                <w:szCs w:val="22"/>
                <w:lang w:val="en-US"/>
              </w:rPr>
              <w:t>Draper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Baronet</w:t>
            </w:r>
            <w:r w:rsidRPr="001B1AF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BACB96" w14:textId="77777777" w:rsidR="002C735C" w:rsidRPr="001B1A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A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B1A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B1A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B1AF1" w14:paraId="147D2C12" w14:textId="77777777" w:rsidTr="008416EB">
        <w:tc>
          <w:tcPr>
            <w:tcW w:w="7797" w:type="dxa"/>
            <w:shd w:val="clear" w:color="auto" w:fill="auto"/>
          </w:tcPr>
          <w:p w14:paraId="4F5F0E0D" w14:textId="77777777" w:rsidR="002C735C" w:rsidRPr="001B1A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AF1">
              <w:rPr>
                <w:sz w:val="22"/>
                <w:szCs w:val="22"/>
              </w:rPr>
              <w:t xml:space="preserve">Ауд. 401 </w:t>
            </w:r>
            <w:proofErr w:type="spellStart"/>
            <w:r w:rsidRPr="001B1AF1">
              <w:rPr>
                <w:sz w:val="22"/>
                <w:szCs w:val="22"/>
              </w:rPr>
              <w:t>пом</w:t>
            </w:r>
            <w:proofErr w:type="spellEnd"/>
            <w:r w:rsidRPr="001B1AF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1B1AF1">
              <w:rPr>
                <w:sz w:val="22"/>
                <w:szCs w:val="22"/>
              </w:rPr>
              <w:t>комплекс"</w:t>
            </w:r>
            <w:proofErr w:type="gramStart"/>
            <w:r w:rsidRPr="001B1AF1">
              <w:rPr>
                <w:sz w:val="22"/>
                <w:szCs w:val="22"/>
              </w:rPr>
              <w:t>.С</w:t>
            </w:r>
            <w:proofErr w:type="gramEnd"/>
            <w:r w:rsidRPr="001B1AF1">
              <w:rPr>
                <w:sz w:val="22"/>
                <w:szCs w:val="22"/>
              </w:rPr>
              <w:t>пециализированная</w:t>
            </w:r>
            <w:proofErr w:type="spellEnd"/>
            <w:r w:rsidRPr="001B1AF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1B1AF1">
              <w:rPr>
                <w:sz w:val="22"/>
                <w:szCs w:val="22"/>
                <w:lang w:val="en-US"/>
              </w:rPr>
              <w:t>FOX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MIMO</w:t>
            </w:r>
            <w:r w:rsidRPr="001B1AF1">
              <w:rPr>
                <w:sz w:val="22"/>
                <w:szCs w:val="22"/>
              </w:rPr>
              <w:t xml:space="preserve"> 4450(</w:t>
            </w:r>
            <w:r w:rsidRPr="001B1AF1">
              <w:rPr>
                <w:sz w:val="22"/>
                <w:szCs w:val="22"/>
                <w:lang w:val="en-US"/>
              </w:rPr>
              <w:t>Pentium</w:t>
            </w:r>
            <w:r w:rsidRPr="001B1AF1">
              <w:rPr>
                <w:sz w:val="22"/>
                <w:szCs w:val="22"/>
              </w:rPr>
              <w:t xml:space="preserve"> </w:t>
            </w:r>
            <w:r w:rsidRPr="001B1AF1">
              <w:rPr>
                <w:sz w:val="22"/>
                <w:szCs w:val="22"/>
                <w:lang w:val="en-US"/>
              </w:rPr>
              <w:t>G</w:t>
            </w:r>
            <w:r w:rsidRPr="001B1AF1">
              <w:rPr>
                <w:sz w:val="22"/>
                <w:szCs w:val="22"/>
              </w:rPr>
              <w:t>2020 2.9./4</w:t>
            </w:r>
            <w:r w:rsidRPr="001B1AF1">
              <w:rPr>
                <w:sz w:val="22"/>
                <w:szCs w:val="22"/>
                <w:lang w:val="en-US"/>
              </w:rPr>
              <w:t>Gb</w:t>
            </w:r>
            <w:r w:rsidRPr="001B1AF1">
              <w:rPr>
                <w:sz w:val="22"/>
                <w:szCs w:val="22"/>
              </w:rPr>
              <w:t>/500</w:t>
            </w:r>
            <w:r w:rsidRPr="001B1AF1">
              <w:rPr>
                <w:sz w:val="22"/>
                <w:szCs w:val="22"/>
                <w:lang w:val="en-US"/>
              </w:rPr>
              <w:t>Gb</w:t>
            </w:r>
            <w:r w:rsidRPr="001B1AF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AEE1B" w14:textId="77777777" w:rsidR="002C735C" w:rsidRPr="001B1A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A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B1A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B1A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B1AF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961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96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96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96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1AF1" w14:paraId="0603326E" w14:textId="77777777" w:rsidTr="00F77AF1">
        <w:tc>
          <w:tcPr>
            <w:tcW w:w="562" w:type="dxa"/>
          </w:tcPr>
          <w:p w14:paraId="57FBB2C7" w14:textId="77777777" w:rsidR="001B1AF1" w:rsidRPr="00AA6AA8" w:rsidRDefault="001B1AF1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0662A4" w14:textId="77777777" w:rsidR="001B1AF1" w:rsidRPr="001B1AF1" w:rsidRDefault="001B1AF1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A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96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1A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A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96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1AF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1AF1" w14:paraId="5A1C9382" w14:textId="77777777" w:rsidTr="00801458">
        <w:tc>
          <w:tcPr>
            <w:tcW w:w="2336" w:type="dxa"/>
          </w:tcPr>
          <w:p w14:paraId="4C518DAB" w14:textId="77777777" w:rsidR="005D65A5" w:rsidRPr="001B1A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A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1A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A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1A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A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1A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A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1AF1" w14:paraId="07658034" w14:textId="77777777" w:rsidTr="00801458">
        <w:tc>
          <w:tcPr>
            <w:tcW w:w="2336" w:type="dxa"/>
          </w:tcPr>
          <w:p w14:paraId="1553D698" w14:textId="78F29BFB" w:rsidR="005D65A5" w:rsidRPr="001B1A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B1AF1" w14:paraId="3FE3C018" w14:textId="77777777" w:rsidTr="00801458">
        <w:tc>
          <w:tcPr>
            <w:tcW w:w="2336" w:type="dxa"/>
          </w:tcPr>
          <w:p w14:paraId="2110731A" w14:textId="77777777" w:rsidR="005D65A5" w:rsidRPr="001B1A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1C67A4" w14:textId="77777777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FC0C516" w14:textId="77777777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55B3E9" w14:textId="77777777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B1AF1" w14:paraId="1A3EAD06" w14:textId="77777777" w:rsidTr="00801458">
        <w:tc>
          <w:tcPr>
            <w:tcW w:w="2336" w:type="dxa"/>
          </w:tcPr>
          <w:p w14:paraId="1F4D3961" w14:textId="77777777" w:rsidR="005D65A5" w:rsidRPr="001B1A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9EFDDA" w14:textId="77777777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7D7634" w14:textId="77777777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2C72D8" w14:textId="77777777" w:rsidR="005D65A5" w:rsidRPr="001B1AF1" w:rsidRDefault="007478E0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B1A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1A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96115"/>
      <w:r w:rsidRPr="001B1A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39AF4F5" w:rsidR="00C23E7F" w:rsidRPr="001B1AF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1AF1" w:rsidRPr="001B1AF1" w14:paraId="1331940D" w14:textId="77777777" w:rsidTr="00F77AF1">
        <w:tc>
          <w:tcPr>
            <w:tcW w:w="562" w:type="dxa"/>
          </w:tcPr>
          <w:p w14:paraId="458C7F76" w14:textId="77777777" w:rsidR="001B1AF1" w:rsidRPr="001B1AF1" w:rsidRDefault="001B1AF1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02A99C" w14:textId="77777777" w:rsidR="001B1AF1" w:rsidRPr="001B1AF1" w:rsidRDefault="001B1AF1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A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B4038A" w14:textId="77777777" w:rsidR="001B1AF1" w:rsidRPr="001B1AF1" w:rsidRDefault="001B1AF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1A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96116"/>
      <w:r w:rsidRPr="001B1A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B1A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1AF1" w14:paraId="0267C479" w14:textId="77777777" w:rsidTr="00801458">
        <w:tc>
          <w:tcPr>
            <w:tcW w:w="2500" w:type="pct"/>
          </w:tcPr>
          <w:p w14:paraId="37F699C9" w14:textId="77777777" w:rsidR="00B8237E" w:rsidRPr="001B1A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A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1A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A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1AF1" w14:paraId="3F240151" w14:textId="77777777" w:rsidTr="00801458">
        <w:tc>
          <w:tcPr>
            <w:tcW w:w="2500" w:type="pct"/>
          </w:tcPr>
          <w:p w14:paraId="61E91592" w14:textId="61A0874C" w:rsidR="00B8237E" w:rsidRPr="001B1AF1" w:rsidRDefault="00B8237E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B1AF1" w:rsidRDefault="005C548A" w:rsidP="00801458">
            <w:pPr>
              <w:rPr>
                <w:rFonts w:ascii="Times New Roman" w:hAnsi="Times New Roman" w:cs="Times New Roman"/>
              </w:rPr>
            </w:pPr>
            <w:r w:rsidRPr="001B1A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1B1AF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96117"/>
      <w:r w:rsidRPr="001B1AF1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72109" w14:textId="77777777" w:rsidR="00250326" w:rsidRDefault="00250326" w:rsidP="00315CA6">
      <w:pPr>
        <w:spacing w:after="0" w:line="240" w:lineRule="auto"/>
      </w:pPr>
      <w:r>
        <w:separator/>
      </w:r>
    </w:p>
  </w:endnote>
  <w:endnote w:type="continuationSeparator" w:id="0">
    <w:p w14:paraId="4D509C31" w14:textId="77777777" w:rsidR="00250326" w:rsidRDefault="002503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64847D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A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9A9C5" w14:textId="77777777" w:rsidR="00250326" w:rsidRDefault="00250326" w:rsidP="00315CA6">
      <w:pPr>
        <w:spacing w:after="0" w:line="240" w:lineRule="auto"/>
      </w:pPr>
      <w:r>
        <w:separator/>
      </w:r>
    </w:p>
  </w:footnote>
  <w:footnote w:type="continuationSeparator" w:id="0">
    <w:p w14:paraId="19AA11DE" w14:textId="77777777" w:rsidR="00250326" w:rsidRDefault="002503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5A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1AF1"/>
    <w:rsid w:val="001D06D9"/>
    <w:rsid w:val="00205002"/>
    <w:rsid w:val="002053A5"/>
    <w:rsid w:val="0023371F"/>
    <w:rsid w:val="002404FA"/>
    <w:rsid w:val="00242621"/>
    <w:rsid w:val="00250326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6AA8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ekonomike-i-upravlenii-56890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56031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E93905-33A4-4FE5-AD5B-22499E13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2818</Words>
  <Characters>16065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